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86967" w14:textId="77777777" w:rsidR="0092416E" w:rsidRDefault="0092416E" w:rsidP="0092416E">
      <w:pPr>
        <w:jc w:val="center"/>
        <w:rPr>
          <w:sz w:val="36"/>
          <w:szCs w:val="36"/>
        </w:rPr>
      </w:pPr>
      <w:r w:rsidRPr="005270D3">
        <w:rPr>
          <w:b/>
          <w:bCs/>
          <w:sz w:val="36"/>
          <w:szCs w:val="36"/>
        </w:rPr>
        <w:t>Tema</w:t>
      </w:r>
      <w:r w:rsidRPr="0092416E">
        <w:rPr>
          <w:sz w:val="36"/>
          <w:szCs w:val="36"/>
        </w:rPr>
        <w:t>t: Sadzimy i siejemy</w:t>
      </w:r>
    </w:p>
    <w:p w14:paraId="25304C64" w14:textId="77777777" w:rsidR="0092416E" w:rsidRDefault="0092416E" w:rsidP="0092416E">
      <w:pPr>
        <w:jc w:val="center"/>
        <w:rPr>
          <w:sz w:val="36"/>
          <w:szCs w:val="36"/>
        </w:rPr>
      </w:pPr>
    </w:p>
    <w:p w14:paraId="48EF661A" w14:textId="77777777" w:rsidR="0092416E" w:rsidRDefault="0092416E" w:rsidP="0092416E">
      <w:pPr>
        <w:jc w:val="center"/>
        <w:rPr>
          <w:sz w:val="36"/>
          <w:szCs w:val="36"/>
        </w:rPr>
      </w:pPr>
      <w:r w:rsidRPr="005270D3">
        <w:rPr>
          <w:b/>
          <w:bCs/>
          <w:sz w:val="36"/>
          <w:szCs w:val="36"/>
        </w:rPr>
        <w:t>Cele ogólne:</w:t>
      </w:r>
      <w:r>
        <w:rPr>
          <w:sz w:val="36"/>
          <w:szCs w:val="36"/>
        </w:rPr>
        <w:t xml:space="preserve"> Poznanie warunków prawidłowej hodowli roślin, doskonalenie umiejętności wyciągania wniosków.</w:t>
      </w:r>
    </w:p>
    <w:p w14:paraId="232CE21E" w14:textId="77777777" w:rsidR="0092416E" w:rsidRDefault="0092416E" w:rsidP="0092416E">
      <w:pPr>
        <w:jc w:val="center"/>
        <w:rPr>
          <w:sz w:val="36"/>
          <w:szCs w:val="36"/>
        </w:rPr>
      </w:pPr>
    </w:p>
    <w:p w14:paraId="0BEB573E" w14:textId="77777777" w:rsidR="0092416E" w:rsidRDefault="0092416E" w:rsidP="0092416E">
      <w:pPr>
        <w:jc w:val="center"/>
        <w:rPr>
          <w:sz w:val="36"/>
          <w:szCs w:val="36"/>
        </w:rPr>
      </w:pPr>
    </w:p>
    <w:p w14:paraId="5E7E9DCB" w14:textId="77777777" w:rsidR="0092416E" w:rsidRDefault="0092416E" w:rsidP="0092416E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„Pracowite pszczółki”- zabawa ruchowa, utrwalenie nazw wiosennych kwiatów. Rodzic rozkłada szarfy w kolorach białym, filetowym, żółtym, różowym. Dzieci biegają swobodnie po Sali.  W szarfach są umieszczone zdjęcia kwiatów: fioletowych szafirków, białych pierwiosnków, żółtych tulipanów i różowych sasanek. </w:t>
      </w:r>
      <w:r w:rsidR="002A4D61">
        <w:rPr>
          <w:sz w:val="36"/>
          <w:szCs w:val="36"/>
        </w:rPr>
        <w:t>Dzieci odliczają do czterech. „Jedynki” są pszczołami, które zapylają szafirki. „Dwójki mają zadbać o pierwiosnki. „Trójki” zapylają tulipany, a „czwórki”- sasanki. Rodzic mówi, które kwiaty mają zostać zapylone. Dzieci przydzielone do tych kwiatów lecą do odpowiednich szarf i biegają wokół nich. Pozostałe dzieci kucają</w:t>
      </w:r>
      <w:r w:rsidR="00B11155">
        <w:rPr>
          <w:sz w:val="36"/>
          <w:szCs w:val="36"/>
        </w:rPr>
        <w:t xml:space="preserve"> ( potrzebne będą kolorowe szarfy i zdjęcia kwiatów).</w:t>
      </w:r>
    </w:p>
    <w:p w14:paraId="3A785E65" w14:textId="4087F3C6" w:rsidR="00B11155" w:rsidRDefault="00B11155" w:rsidP="0092416E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„ Kwiatki z nasion”- zabawa plastyczna. Wypełnianie konturu kwiatów i innych obiektów (posmarowanych </w:t>
      </w:r>
      <w:proofErr w:type="spellStart"/>
      <w:r>
        <w:rPr>
          <w:sz w:val="36"/>
          <w:szCs w:val="36"/>
        </w:rPr>
        <w:t>wikolem</w:t>
      </w:r>
      <w:proofErr w:type="spellEnd"/>
      <w:r>
        <w:rPr>
          <w:sz w:val="36"/>
          <w:szCs w:val="36"/>
        </w:rPr>
        <w:t xml:space="preserve">) nasionkami fasoli, kaszą, ryżem itp. ( kontury kwiatów, klej </w:t>
      </w:r>
      <w:proofErr w:type="spellStart"/>
      <w:r>
        <w:rPr>
          <w:sz w:val="36"/>
          <w:szCs w:val="36"/>
        </w:rPr>
        <w:t>wikol</w:t>
      </w:r>
      <w:proofErr w:type="spellEnd"/>
      <w:r>
        <w:rPr>
          <w:sz w:val="36"/>
          <w:szCs w:val="36"/>
        </w:rPr>
        <w:t xml:space="preserve">, ziarna fasoli, kasza, ryż). </w:t>
      </w:r>
    </w:p>
    <w:p w14:paraId="3A9FBA69" w14:textId="62D5FAAF" w:rsidR="000D28CD" w:rsidRPr="000D28CD" w:rsidRDefault="000D28CD" w:rsidP="0092416E">
      <w:pPr>
        <w:pStyle w:val="Akapitzlist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 w:rsidRPr="000D28CD">
        <w:rPr>
          <w:rFonts w:cstheme="minorHAnsi"/>
          <w:color w:val="000000"/>
          <w:sz w:val="36"/>
          <w:szCs w:val="36"/>
          <w:shd w:val="clear" w:color="auto" w:fill="F5F5F5"/>
        </w:rPr>
        <w:t>Prezentacja sylwety tulipana , analiza słuchowa wyrazu „tulipan”(dzielenie na sylaby, liczenie sylab)</w:t>
      </w:r>
      <w:r w:rsidRPr="000D28CD">
        <w:rPr>
          <w:rFonts w:cstheme="minorHAnsi"/>
          <w:color w:val="000000"/>
          <w:sz w:val="36"/>
          <w:szCs w:val="36"/>
        </w:rPr>
        <w:br/>
      </w:r>
      <w:r w:rsidRPr="000D28CD">
        <w:rPr>
          <w:rFonts w:cstheme="minorHAnsi"/>
          <w:color w:val="000000"/>
          <w:sz w:val="36"/>
          <w:szCs w:val="36"/>
          <w:shd w:val="clear" w:color="auto" w:fill="F5F5F5"/>
        </w:rPr>
        <w:t>- oglądanie części rośliny- podziemna, nadziemna, nazywanie części (cebulka, łodyga, liście, płatki)</w:t>
      </w:r>
    </w:p>
    <w:p w14:paraId="6F7AB539" w14:textId="416E0DB3" w:rsidR="005270D3" w:rsidRDefault="005270D3" w:rsidP="005270D3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DE9A6AB" wp14:editId="349A1175">
            <wp:extent cx="5719445" cy="32746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11" cy="32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E50423" wp14:editId="5C689A22">
            <wp:extent cx="5719644" cy="506109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02" cy="507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BDF0A" w14:textId="0C5EC0AB" w:rsidR="005270D3" w:rsidRDefault="005270D3" w:rsidP="005270D3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7127485" wp14:editId="4C4A2198">
            <wp:extent cx="5741582" cy="409288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75" cy="411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2222" w14:textId="5B490743" w:rsidR="005270D3" w:rsidRDefault="005270D3" w:rsidP="005270D3">
      <w:pPr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10D90B0B" wp14:editId="0A445FC6">
            <wp:extent cx="5760720" cy="4263656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91" cy="426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7E64" w14:textId="2A058F22" w:rsidR="002637D6" w:rsidRDefault="002637D6" w:rsidP="005270D3">
      <w:pPr>
        <w:jc w:val="both"/>
        <w:rPr>
          <w:sz w:val="36"/>
          <w:szCs w:val="36"/>
        </w:rPr>
      </w:pPr>
    </w:p>
    <w:p w14:paraId="3250C5CC" w14:textId="2AB28B41" w:rsidR="002637D6" w:rsidRPr="005270D3" w:rsidRDefault="002637D6" w:rsidP="005270D3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DF5A318" wp14:editId="7F3BA0B8">
            <wp:extent cx="2400300" cy="3981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7D6" w:rsidRPr="0052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76857"/>
    <w:multiLevelType w:val="hybridMultilevel"/>
    <w:tmpl w:val="329AB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6E"/>
    <w:rsid w:val="000D28CD"/>
    <w:rsid w:val="002637D6"/>
    <w:rsid w:val="002A4D61"/>
    <w:rsid w:val="00384328"/>
    <w:rsid w:val="005270D3"/>
    <w:rsid w:val="0092416E"/>
    <w:rsid w:val="00B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595"/>
  <w15:chartTrackingRefBased/>
  <w15:docId w15:val="{55EAF8A5-612F-4B23-B0F6-3FAA9A3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7</cp:revision>
  <dcterms:created xsi:type="dcterms:W3CDTF">2020-03-25T08:41:00Z</dcterms:created>
  <dcterms:modified xsi:type="dcterms:W3CDTF">2020-03-28T14:39:00Z</dcterms:modified>
</cp:coreProperties>
</file>