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43" w:rsidRPr="00337B87" w:rsidRDefault="00742A9C" w:rsidP="0068200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Temat: Wielkanoc</w:t>
      </w:r>
      <w:r w:rsidR="00337B87" w:rsidRPr="00337B87">
        <w:rPr>
          <w:b/>
          <w:sz w:val="36"/>
          <w:szCs w:val="36"/>
        </w:rPr>
        <w:t xml:space="preserve"> za pasem</w:t>
      </w:r>
    </w:p>
    <w:p w:rsidR="00337B87" w:rsidRDefault="00337B87">
      <w:pPr>
        <w:rPr>
          <w:b/>
          <w:sz w:val="36"/>
          <w:szCs w:val="36"/>
        </w:rPr>
      </w:pPr>
      <w:r w:rsidRPr="00337B87">
        <w:rPr>
          <w:b/>
          <w:sz w:val="36"/>
          <w:szCs w:val="36"/>
        </w:rPr>
        <w:t>Cele  ogólne:  Doskonalenie umiejętności</w:t>
      </w:r>
      <w:r w:rsidR="00B61256">
        <w:rPr>
          <w:b/>
          <w:sz w:val="36"/>
          <w:szCs w:val="36"/>
        </w:rPr>
        <w:t xml:space="preserve"> opowiadania i </w:t>
      </w:r>
      <w:r w:rsidRPr="00337B87">
        <w:rPr>
          <w:b/>
          <w:sz w:val="36"/>
          <w:szCs w:val="36"/>
        </w:rPr>
        <w:t xml:space="preserve"> dziele</w:t>
      </w:r>
      <w:r>
        <w:rPr>
          <w:b/>
          <w:sz w:val="36"/>
          <w:szCs w:val="36"/>
        </w:rPr>
        <w:t>nia się własnymi doświadczeniami</w:t>
      </w:r>
    </w:p>
    <w:p w:rsidR="008304F5" w:rsidRDefault="008304F5" w:rsidP="00682007">
      <w:pPr>
        <w:rPr>
          <w:b/>
          <w:sz w:val="36"/>
          <w:szCs w:val="36"/>
        </w:rPr>
      </w:pPr>
    </w:p>
    <w:p w:rsidR="008304F5" w:rsidRPr="00682007" w:rsidRDefault="00682007" w:rsidP="00682007">
      <w:pPr>
        <w:shd w:val="clear" w:color="auto" w:fill="FFFFFF"/>
        <w:spacing w:before="100" w:beforeAutospacing="1" w:after="300"/>
        <w:rPr>
          <w:rFonts w:eastAsia="Times New Roman" w:cs="Arial"/>
          <w:color w:val="191B28"/>
          <w:sz w:val="28"/>
          <w:szCs w:val="28"/>
          <w:lang w:eastAsia="pl-PL"/>
        </w:rPr>
      </w:pPr>
      <w:r>
        <w:rPr>
          <w:rFonts w:eastAsia="Times New Roman" w:cs="Arial"/>
          <w:color w:val="191B28"/>
          <w:sz w:val="28"/>
          <w:szCs w:val="28"/>
          <w:lang w:eastAsia="pl-PL"/>
        </w:rPr>
        <w:t>1.</w:t>
      </w:r>
      <w:r w:rsidR="008304F5" w:rsidRPr="008304F5">
        <w:rPr>
          <w:rFonts w:eastAsia="Times New Roman" w:cs="Arial"/>
          <w:color w:val="191B28"/>
          <w:sz w:val="28"/>
          <w:szCs w:val="28"/>
          <w:lang w:eastAsia="pl-PL"/>
        </w:rPr>
        <w:t>Wysłuchanie prz</w:t>
      </w:r>
      <w:r w:rsidR="008304F5" w:rsidRPr="00682007">
        <w:rPr>
          <w:rFonts w:eastAsia="Times New Roman" w:cs="Arial"/>
          <w:color w:val="191B28"/>
          <w:sz w:val="28"/>
          <w:szCs w:val="28"/>
          <w:lang w:eastAsia="pl-PL"/>
        </w:rPr>
        <w:t xml:space="preserve">ez </w:t>
      </w:r>
      <w:r>
        <w:rPr>
          <w:rFonts w:eastAsia="Times New Roman" w:cs="Arial"/>
          <w:color w:val="191B28"/>
          <w:sz w:val="28"/>
          <w:szCs w:val="28"/>
          <w:lang w:eastAsia="pl-PL"/>
        </w:rPr>
        <w:t xml:space="preserve">dziecko </w:t>
      </w:r>
      <w:r w:rsidR="008304F5" w:rsidRPr="00682007">
        <w:rPr>
          <w:rFonts w:eastAsia="Times New Roman" w:cs="Arial"/>
          <w:color w:val="191B28"/>
          <w:sz w:val="28"/>
          <w:szCs w:val="28"/>
          <w:lang w:eastAsia="pl-PL"/>
        </w:rPr>
        <w:t>opowiadania.</w:t>
      </w:r>
    </w:p>
    <w:p w:rsidR="008304F5" w:rsidRPr="008304F5" w:rsidRDefault="008304F5" w:rsidP="00682007">
      <w:pPr>
        <w:shd w:val="clear" w:color="auto" w:fill="FFFFFF"/>
        <w:spacing w:before="100" w:beforeAutospacing="1" w:after="300"/>
        <w:rPr>
          <w:rFonts w:eastAsia="Times New Roman" w:cs="Arial"/>
          <w:color w:val="191B28"/>
          <w:sz w:val="28"/>
          <w:szCs w:val="28"/>
          <w:lang w:eastAsia="pl-PL"/>
        </w:rPr>
      </w:pPr>
      <w:r w:rsidRPr="008304F5">
        <w:rPr>
          <w:rFonts w:eastAsia="Times New Roman" w:cs="Arial"/>
          <w:color w:val="191B28"/>
          <w:sz w:val="28"/>
          <w:szCs w:val="28"/>
          <w:lang w:eastAsia="pl-PL"/>
        </w:rPr>
        <w:t xml:space="preserve"> Odpowiadanie na pytania dotyczące wysłuchanego tekstu.</w:t>
      </w:r>
    </w:p>
    <w:p w:rsidR="008304F5" w:rsidRPr="008304F5" w:rsidRDefault="008304F5" w:rsidP="008304F5">
      <w:pPr>
        <w:shd w:val="clear" w:color="auto" w:fill="FFFFFF"/>
        <w:spacing w:before="100" w:beforeAutospacing="1" w:after="300" w:line="360" w:lineRule="atLeast"/>
        <w:rPr>
          <w:rFonts w:eastAsia="Times New Roman" w:cs="Arial"/>
          <w:color w:val="191B28"/>
          <w:sz w:val="28"/>
          <w:szCs w:val="28"/>
          <w:lang w:eastAsia="pl-PL"/>
        </w:rPr>
      </w:pPr>
      <w:r w:rsidRPr="00682007">
        <w:rPr>
          <w:rFonts w:eastAsia="Times New Roman" w:cs="Arial"/>
          <w:i/>
          <w:iCs/>
          <w:color w:val="191B28"/>
          <w:sz w:val="28"/>
          <w:szCs w:val="28"/>
          <w:lang w:eastAsia="pl-PL"/>
        </w:rPr>
        <w:t>W przedświąteczny sobotni poranek Ania wstała bardzo wcześnie. Kiedy zeszła na dół czuła w domu dzieje są coś niezwykłego.</w:t>
      </w:r>
    </w:p>
    <w:p w:rsidR="008304F5" w:rsidRPr="008304F5" w:rsidRDefault="008304F5" w:rsidP="008304F5">
      <w:pPr>
        <w:shd w:val="clear" w:color="auto" w:fill="FFFFFF"/>
        <w:spacing w:before="100" w:beforeAutospacing="1" w:after="300" w:line="360" w:lineRule="atLeast"/>
        <w:rPr>
          <w:rFonts w:eastAsia="Times New Roman" w:cs="Arial"/>
          <w:color w:val="191B28"/>
          <w:sz w:val="28"/>
          <w:szCs w:val="28"/>
          <w:lang w:eastAsia="pl-PL"/>
        </w:rPr>
      </w:pPr>
      <w:r w:rsidRPr="00682007">
        <w:rPr>
          <w:rFonts w:eastAsia="Times New Roman" w:cs="Arial"/>
          <w:i/>
          <w:iCs/>
          <w:color w:val="191B28"/>
          <w:sz w:val="28"/>
          <w:szCs w:val="28"/>
          <w:lang w:eastAsia="pl-PL"/>
        </w:rPr>
        <w:t>– Co mogło dziać się w domu?</w:t>
      </w:r>
    </w:p>
    <w:p w:rsidR="008304F5" w:rsidRPr="008304F5" w:rsidRDefault="008304F5" w:rsidP="008304F5">
      <w:pPr>
        <w:shd w:val="clear" w:color="auto" w:fill="FFFFFF"/>
        <w:spacing w:before="100" w:beforeAutospacing="1" w:after="300" w:line="360" w:lineRule="atLeast"/>
        <w:rPr>
          <w:rFonts w:eastAsia="Times New Roman" w:cs="Arial"/>
          <w:color w:val="191B28"/>
          <w:sz w:val="28"/>
          <w:szCs w:val="28"/>
          <w:lang w:eastAsia="pl-PL"/>
        </w:rPr>
      </w:pPr>
      <w:r w:rsidRPr="00682007">
        <w:rPr>
          <w:rFonts w:eastAsia="Times New Roman" w:cs="Arial"/>
          <w:i/>
          <w:iCs/>
          <w:color w:val="191B28"/>
          <w:sz w:val="28"/>
          <w:szCs w:val="28"/>
          <w:lang w:eastAsia="pl-PL"/>
        </w:rPr>
        <w:t>Zajrzał</w:t>
      </w:r>
      <w:r w:rsidR="00682007">
        <w:rPr>
          <w:rFonts w:eastAsia="Times New Roman" w:cs="Arial"/>
          <w:i/>
          <w:iCs/>
          <w:color w:val="191B28"/>
          <w:sz w:val="28"/>
          <w:szCs w:val="28"/>
          <w:lang w:eastAsia="pl-PL"/>
        </w:rPr>
        <w:t>a</w:t>
      </w:r>
      <w:r w:rsidRPr="00682007">
        <w:rPr>
          <w:rFonts w:eastAsia="Times New Roman" w:cs="Arial"/>
          <w:i/>
          <w:iCs/>
          <w:color w:val="191B28"/>
          <w:sz w:val="28"/>
          <w:szCs w:val="28"/>
          <w:lang w:eastAsia="pl-PL"/>
        </w:rPr>
        <w:t xml:space="preserve"> do pokoju. Panowała tam niesamowita krzątanina. Domownicy, mama, tata i jej dwaj starsi bracia byli czymś bardzo przejęci i nie zwracali uwagi na małą Anię. Może o mnie zapomnieli pomyślała dziewczynka. Ania patrzyła co robi jej rodzina mama piekła w kuchni pyszne babki i mazurki, jej bracia pomagali tacie w sprzątaniu domu, tylko mała Ania nic nie robiła. Ale gdy zobaczyła ją mama zaprosiła córeczkę do stołu zawołała resztę rodziny i razem zaczęli malować jajka, które mama wcześniej ugotowała. Dziewczynce to zajęcie bardzo się podobało, i chciała malować je przez cały dzień. Ale w pewnym momencie tata ściągną</w:t>
      </w:r>
      <w:r w:rsidR="00682007">
        <w:rPr>
          <w:rFonts w:eastAsia="Times New Roman" w:cs="Arial"/>
          <w:i/>
          <w:iCs/>
          <w:color w:val="191B28"/>
          <w:sz w:val="28"/>
          <w:szCs w:val="28"/>
          <w:lang w:eastAsia="pl-PL"/>
        </w:rPr>
        <w:t>ł</w:t>
      </w:r>
      <w:r w:rsidRPr="00682007">
        <w:rPr>
          <w:rFonts w:eastAsia="Times New Roman" w:cs="Arial"/>
          <w:i/>
          <w:iCs/>
          <w:color w:val="191B28"/>
          <w:sz w:val="28"/>
          <w:szCs w:val="28"/>
          <w:lang w:eastAsia="pl-PL"/>
        </w:rPr>
        <w:t xml:space="preserve"> z szafy koszyk i postawił go na stole</w:t>
      </w:r>
    </w:p>
    <w:p w:rsidR="008304F5" w:rsidRPr="008304F5" w:rsidRDefault="008304F5" w:rsidP="008304F5">
      <w:pPr>
        <w:shd w:val="clear" w:color="auto" w:fill="FFFFFF"/>
        <w:spacing w:before="100" w:beforeAutospacing="1" w:after="300" w:line="360" w:lineRule="atLeast"/>
        <w:rPr>
          <w:rFonts w:eastAsia="Times New Roman" w:cs="Arial"/>
          <w:color w:val="191B28"/>
          <w:sz w:val="28"/>
          <w:szCs w:val="28"/>
          <w:lang w:eastAsia="pl-PL"/>
        </w:rPr>
      </w:pPr>
      <w:r w:rsidRPr="00682007">
        <w:rPr>
          <w:rFonts w:eastAsia="Times New Roman" w:cs="Arial"/>
          <w:i/>
          <w:iCs/>
          <w:color w:val="191B28"/>
          <w:sz w:val="28"/>
          <w:szCs w:val="28"/>
          <w:lang w:eastAsia="pl-PL"/>
        </w:rPr>
        <w:t>I powiedział: najwyższa pora przygotować święconkę i pójść z nią do kościoła. Ania popatrzyła się na tatę ze zdziwieniem i pomyślała co to jest ta święconka. .. a wy jak myślicie co to jest święconka?</w:t>
      </w:r>
    </w:p>
    <w:p w:rsidR="008304F5" w:rsidRPr="008304F5" w:rsidRDefault="008304F5" w:rsidP="008304F5">
      <w:pPr>
        <w:shd w:val="clear" w:color="auto" w:fill="FFFFFF"/>
        <w:spacing w:before="100" w:beforeAutospacing="1" w:after="300" w:line="360" w:lineRule="atLeast"/>
        <w:rPr>
          <w:rFonts w:eastAsia="Times New Roman" w:cs="Arial"/>
          <w:color w:val="191B28"/>
          <w:sz w:val="28"/>
          <w:szCs w:val="28"/>
          <w:lang w:eastAsia="pl-PL"/>
        </w:rPr>
      </w:pPr>
      <w:r w:rsidRPr="008304F5">
        <w:rPr>
          <w:rFonts w:eastAsia="Times New Roman" w:cs="Arial"/>
          <w:color w:val="191B28"/>
          <w:sz w:val="28"/>
          <w:szCs w:val="28"/>
          <w:lang w:eastAsia="pl-PL"/>
        </w:rPr>
        <w:t>Odpowiadanie na pytania dotyczące tekstu np.,</w:t>
      </w:r>
    </w:p>
    <w:p w:rsidR="008304F5" w:rsidRPr="008304F5" w:rsidRDefault="008304F5" w:rsidP="008304F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Arial"/>
          <w:color w:val="191B28"/>
          <w:sz w:val="28"/>
          <w:szCs w:val="28"/>
          <w:lang w:eastAsia="pl-PL"/>
        </w:rPr>
      </w:pPr>
      <w:r w:rsidRPr="008304F5">
        <w:rPr>
          <w:rFonts w:eastAsia="Times New Roman" w:cs="Arial"/>
          <w:color w:val="191B28"/>
          <w:sz w:val="28"/>
          <w:szCs w:val="28"/>
          <w:lang w:eastAsia="pl-PL"/>
        </w:rPr>
        <w:t>Co to jest święconka?</w:t>
      </w:r>
    </w:p>
    <w:p w:rsidR="008304F5" w:rsidRPr="008304F5" w:rsidRDefault="008304F5" w:rsidP="008304F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Arial"/>
          <w:color w:val="191B28"/>
          <w:sz w:val="28"/>
          <w:szCs w:val="28"/>
          <w:lang w:eastAsia="pl-PL"/>
        </w:rPr>
      </w:pPr>
      <w:r w:rsidRPr="008304F5">
        <w:rPr>
          <w:rFonts w:eastAsia="Times New Roman" w:cs="Arial"/>
          <w:color w:val="191B28"/>
          <w:sz w:val="28"/>
          <w:szCs w:val="28"/>
          <w:lang w:eastAsia="pl-PL"/>
        </w:rPr>
        <w:t>Gdzie się chodzi ze święconką, z kim powinniśmy iść?</w:t>
      </w:r>
    </w:p>
    <w:p w:rsidR="008304F5" w:rsidRPr="008304F5" w:rsidRDefault="008304F5" w:rsidP="008304F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Arial"/>
          <w:color w:val="191B28"/>
          <w:sz w:val="28"/>
          <w:szCs w:val="28"/>
          <w:lang w:eastAsia="pl-PL"/>
        </w:rPr>
      </w:pPr>
      <w:r w:rsidRPr="008304F5">
        <w:rPr>
          <w:rFonts w:eastAsia="Times New Roman" w:cs="Arial"/>
          <w:color w:val="191B28"/>
          <w:sz w:val="28"/>
          <w:szCs w:val="28"/>
          <w:lang w:eastAsia="pl-PL"/>
        </w:rPr>
        <w:t>Co robili domownicy?</w:t>
      </w:r>
    </w:p>
    <w:p w:rsidR="008304F5" w:rsidRPr="00682007" w:rsidRDefault="008304F5" w:rsidP="008304F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Arial"/>
          <w:color w:val="191B28"/>
          <w:sz w:val="28"/>
          <w:szCs w:val="28"/>
          <w:lang w:eastAsia="pl-PL"/>
        </w:rPr>
      </w:pPr>
      <w:r w:rsidRPr="008304F5">
        <w:rPr>
          <w:rFonts w:eastAsia="Times New Roman" w:cs="Arial"/>
          <w:color w:val="191B28"/>
          <w:sz w:val="28"/>
          <w:szCs w:val="28"/>
          <w:lang w:eastAsia="pl-PL"/>
        </w:rPr>
        <w:t>Jak myślicie do czego się przygotowywali?</w:t>
      </w:r>
    </w:p>
    <w:p w:rsidR="00337B87" w:rsidRDefault="00337B87" w:rsidP="00337B87">
      <w:pPr>
        <w:rPr>
          <w:sz w:val="28"/>
          <w:szCs w:val="28"/>
        </w:rPr>
      </w:pPr>
    </w:p>
    <w:p w:rsidR="00337B87" w:rsidRPr="008304F5" w:rsidRDefault="008304F5" w:rsidP="008304F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337B87" w:rsidRPr="008304F5">
        <w:rPr>
          <w:sz w:val="28"/>
          <w:szCs w:val="28"/>
        </w:rPr>
        <w:t>„Kartki dla rodziny” – praca plastyczna z wykorzystaniem kółek,  tworzenie kartek dla rodziny. Dziecko na kolorowych kartkach odrysowuje małe talerzyki, nakrętki (</w:t>
      </w:r>
      <w:r w:rsidR="00742A9C" w:rsidRPr="008304F5">
        <w:rPr>
          <w:sz w:val="28"/>
          <w:szCs w:val="28"/>
        </w:rPr>
        <w:t xml:space="preserve"> kółka różnej wielkości). Wycina je i nacina w jednym miejscu (promień koła). </w:t>
      </w:r>
      <w:r w:rsidR="00951699" w:rsidRPr="008304F5">
        <w:rPr>
          <w:sz w:val="28"/>
          <w:szCs w:val="28"/>
        </w:rPr>
        <w:t xml:space="preserve">Zgina skrzydełka kurek. Dorysowuje nóżki, dzioby i oczy. Można pomóc dziecku  w  napisaniu w środku </w:t>
      </w:r>
      <w:r w:rsidR="00BF11B6" w:rsidRPr="008304F5">
        <w:rPr>
          <w:sz w:val="28"/>
          <w:szCs w:val="28"/>
        </w:rPr>
        <w:t>kartki WESOŁYCH ŚWIĄT ( potrzebne będą kartki, nożyczki i kredki).</w:t>
      </w:r>
    </w:p>
    <w:p w:rsidR="00BF11B6" w:rsidRDefault="00682007" w:rsidP="00682007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BF11B6" w:rsidRPr="00682007">
        <w:rPr>
          <w:sz w:val="28"/>
          <w:szCs w:val="28"/>
        </w:rPr>
        <w:t xml:space="preserve">„Kura i kurczęta”- zabawa ruchowa, ćwiczenie reakcji na sygnał. Dzieci dobierają  się w pary z rodzicami. Kurczęta biegają na paluszkach przy dowolnej muzyce, wołając : pi , pi, pi. Gdy muzyka cichnie, szukają kur, które zaczynają biegać, krzycząc : ko, ko, ko. </w:t>
      </w:r>
    </w:p>
    <w:p w:rsidR="000D5809" w:rsidRDefault="000D5809" w:rsidP="00682007">
      <w:pPr>
        <w:ind w:left="360"/>
        <w:rPr>
          <w:sz w:val="28"/>
          <w:szCs w:val="28"/>
        </w:rPr>
      </w:pPr>
    </w:p>
    <w:p w:rsidR="000D5809" w:rsidRDefault="000D5809" w:rsidP="00682007">
      <w:pPr>
        <w:ind w:left="360"/>
        <w:rPr>
          <w:sz w:val="28"/>
          <w:szCs w:val="28"/>
        </w:rPr>
      </w:pPr>
    </w:p>
    <w:p w:rsidR="000D5809" w:rsidRDefault="000D5809" w:rsidP="00682007">
      <w:pPr>
        <w:ind w:left="360"/>
        <w:rPr>
          <w:sz w:val="28"/>
          <w:szCs w:val="28"/>
        </w:rPr>
      </w:pPr>
    </w:p>
    <w:p w:rsidR="000D5809" w:rsidRPr="00413AC5" w:rsidRDefault="00A92718" w:rsidP="00A92718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     </w:t>
      </w:r>
      <w:r w:rsidR="000D5809" w:rsidRPr="00413AC5">
        <w:rPr>
          <w:b/>
          <w:sz w:val="40"/>
          <w:szCs w:val="40"/>
        </w:rPr>
        <w:t>Temat:</w:t>
      </w:r>
      <w:r w:rsidR="00B61256" w:rsidRPr="00413AC5">
        <w:rPr>
          <w:b/>
          <w:sz w:val="40"/>
          <w:szCs w:val="40"/>
        </w:rPr>
        <w:t xml:space="preserve"> Ale jaja </w:t>
      </w:r>
    </w:p>
    <w:p w:rsidR="00B61256" w:rsidRDefault="00B61256" w:rsidP="00682007">
      <w:pPr>
        <w:ind w:left="360"/>
        <w:rPr>
          <w:b/>
          <w:sz w:val="40"/>
          <w:szCs w:val="40"/>
        </w:rPr>
      </w:pPr>
      <w:r w:rsidRPr="00413AC5">
        <w:rPr>
          <w:b/>
          <w:sz w:val="40"/>
          <w:szCs w:val="40"/>
        </w:rPr>
        <w:t xml:space="preserve">Cele ogólne: </w:t>
      </w:r>
      <w:r w:rsidR="00413AC5" w:rsidRPr="00413AC5">
        <w:rPr>
          <w:b/>
          <w:sz w:val="40"/>
          <w:szCs w:val="40"/>
        </w:rPr>
        <w:t>Poznanie tradycji ozdabiania jaj; doskonalenie motorki małej</w:t>
      </w:r>
    </w:p>
    <w:p w:rsidR="00413AC5" w:rsidRPr="00087DB0" w:rsidRDefault="00413AC5" w:rsidP="00087DB0">
      <w:pPr>
        <w:rPr>
          <w:sz w:val="28"/>
          <w:szCs w:val="28"/>
        </w:rPr>
      </w:pPr>
    </w:p>
    <w:p w:rsidR="00511AF0" w:rsidRDefault="00087DB0" w:rsidP="00511AF0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„Wielkanocne jaja”- porównywanie różnego rodzaju jajek </w:t>
      </w:r>
      <w:r w:rsidR="00850A80">
        <w:rPr>
          <w:sz w:val="28"/>
          <w:szCs w:val="28"/>
        </w:rPr>
        <w:t>dekoracyjnych</w:t>
      </w:r>
      <w:r>
        <w:rPr>
          <w:sz w:val="28"/>
          <w:szCs w:val="28"/>
        </w:rPr>
        <w:t>: kraszanek, pisanek, wydmuszek</w:t>
      </w:r>
      <w:r w:rsidR="006E7AC6">
        <w:rPr>
          <w:sz w:val="28"/>
          <w:szCs w:val="28"/>
        </w:rPr>
        <w:t>, zapoznanie z symboliką jaja. Rodzic pyta, z jakim produktem spożywczym najsilniej kojarzy mu się Wielkanoc, i przypomina, czego symbolem jest jajko. Pokazuje dziecku różnego rodzaju jajka: kraszanki (  w całości  zabarwione na jeden kolor), pisanki, wydmuszki itp. (mogą być zdjęcia). Dzieci porównują jajka, wskazują podobieństwa i różnice między nimi</w:t>
      </w:r>
      <w:r w:rsidR="00C779DA">
        <w:rPr>
          <w:sz w:val="28"/>
          <w:szCs w:val="28"/>
        </w:rPr>
        <w:t>.</w:t>
      </w:r>
    </w:p>
    <w:p w:rsidR="00C779DA" w:rsidRDefault="00511AF0" w:rsidP="00511AF0">
      <w:pPr>
        <w:pStyle w:val="Akapitzlist"/>
        <w:rPr>
          <w:sz w:val="28"/>
          <w:szCs w:val="28"/>
        </w:rPr>
      </w:pPr>
      <w:r w:rsidRPr="00511AF0">
        <w:rPr>
          <w:sz w:val="28"/>
          <w:szCs w:val="28"/>
        </w:rPr>
        <w:t>2.</w:t>
      </w:r>
      <w:r w:rsidR="00EE5A9A" w:rsidRPr="00511AF0">
        <w:rPr>
          <w:sz w:val="28"/>
          <w:szCs w:val="28"/>
        </w:rPr>
        <w:t xml:space="preserve">„ Jak barwimy jajka?”- dobieranie koloru kraszanki </w:t>
      </w:r>
      <w:r w:rsidR="00850A80">
        <w:rPr>
          <w:sz w:val="28"/>
          <w:szCs w:val="28"/>
        </w:rPr>
        <w:t xml:space="preserve">do </w:t>
      </w:r>
      <w:r w:rsidR="00EE5A9A" w:rsidRPr="00511AF0">
        <w:rPr>
          <w:sz w:val="28"/>
          <w:szCs w:val="28"/>
        </w:rPr>
        <w:t>zdjęcia produktu, za pomocą którego można zabarwić jajko na dany kolor. Rodzic pyta dziecko</w:t>
      </w:r>
      <w:r w:rsidR="00290C08" w:rsidRPr="00511AF0">
        <w:rPr>
          <w:sz w:val="28"/>
          <w:szCs w:val="28"/>
        </w:rPr>
        <w:t>,  czy zna sposoby barwienia jajek. Na ziemi rozsypuje kolorowe sylwety jajek  dziesięciu kolorach oraz zdjęcia roślin. Dziecko ma dobrać zdjęcia do jaj</w:t>
      </w:r>
      <w:r w:rsidR="008062D2" w:rsidRPr="00511AF0">
        <w:rPr>
          <w:sz w:val="28"/>
          <w:szCs w:val="28"/>
        </w:rPr>
        <w:t xml:space="preserve">  w taki sposób, aby pokazać, jak uzyskać dany kolor kraszanki. </w:t>
      </w:r>
    </w:p>
    <w:p w:rsidR="00BB194C" w:rsidRDefault="00BB194C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żółty- suche łupinki cebuli</w:t>
      </w:r>
    </w:p>
    <w:p w:rsidR="00BB194C" w:rsidRDefault="00BB194C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- czerwony- kora dębu, owoce czarnego bzu, suszone jagody</w:t>
      </w:r>
    </w:p>
    <w:p w:rsidR="00BB194C" w:rsidRDefault="00BB194C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- różowy- sok z buraka</w:t>
      </w:r>
    </w:p>
    <w:p w:rsidR="00BB194C" w:rsidRDefault="00BB194C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pomarańczowy- marchew, dynia</w:t>
      </w:r>
    </w:p>
    <w:p w:rsidR="00BB194C" w:rsidRDefault="00BB194C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- brązowy- łupiny orzecha</w:t>
      </w:r>
    </w:p>
    <w:p w:rsidR="00BB194C" w:rsidRDefault="00BB194C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niebieski- owoce tarniny</w:t>
      </w:r>
    </w:p>
    <w:p w:rsidR="00BB194C" w:rsidRDefault="00BB194C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fioletowy- płatki ciemnej malwy</w:t>
      </w:r>
    </w:p>
    <w:p w:rsidR="00215C9A" w:rsidRDefault="00215C9A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zielony- trawa, pokrzywa</w:t>
      </w:r>
    </w:p>
    <w:p w:rsidR="00215C9A" w:rsidRDefault="00215C9A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- czarny – wygotowane olchowe szyszki</w:t>
      </w:r>
    </w:p>
    <w:p w:rsidR="006B3343" w:rsidRDefault="006B3343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3. Ugotowanie jajek w skórkach buraków lub łupinkach cebuli. Rodzic gotuje jajka i pokazuje efekt dziecku. </w:t>
      </w:r>
    </w:p>
    <w:p w:rsidR="006B3343" w:rsidRDefault="006B3343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4. „Pisanka z układanki”- praca pla</w:t>
      </w:r>
      <w:r w:rsidR="00B81AE7">
        <w:rPr>
          <w:sz w:val="28"/>
          <w:szCs w:val="28"/>
        </w:rPr>
        <w:t xml:space="preserve">styczna. Rodzic rysuje na dużym </w:t>
      </w:r>
      <w:r w:rsidR="006B25A5">
        <w:rPr>
          <w:sz w:val="28"/>
          <w:szCs w:val="28"/>
        </w:rPr>
        <w:t xml:space="preserve">brystolu ogromną pisankę. Dzieli ją na drobne fragmenty- puzzle, które wycina dziecko. Elementy układanki należy dowolnie ozdobić przez dziecko. Po ozdobieniu dopasowuje do siebie fragmenty </w:t>
      </w:r>
      <w:r w:rsidR="007E7E21">
        <w:rPr>
          <w:sz w:val="28"/>
          <w:szCs w:val="28"/>
        </w:rPr>
        <w:t xml:space="preserve">układanki, tworząc puzzle, które przykleja na duży brystol (brystol, kredki, nożyczki, klej). </w:t>
      </w:r>
    </w:p>
    <w:p w:rsidR="00543572" w:rsidRDefault="00543572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5. „Przysłowia i powiedzenia” – Rodzic wyjaśnia dzieciom powiedzenia i przysłowia związane z jajkami:</w:t>
      </w:r>
    </w:p>
    <w:p w:rsidR="00543572" w:rsidRDefault="00543572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Jajko mądrzejsze od kury.</w:t>
      </w:r>
    </w:p>
    <w:p w:rsidR="00543572" w:rsidRDefault="00543572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- Czym skorupka za młodu nasiąknie, tym na starość trąci.</w:t>
      </w:r>
    </w:p>
    <w:p w:rsidR="00543572" w:rsidRDefault="00543572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Od jajka do jabłka.</w:t>
      </w:r>
    </w:p>
    <w:p w:rsidR="00543572" w:rsidRDefault="00543572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Jajko Kolumba.</w:t>
      </w:r>
    </w:p>
    <w:p w:rsidR="00543572" w:rsidRDefault="00543572" w:rsidP="00511AF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Kura znosząca złote jajka.</w:t>
      </w:r>
    </w:p>
    <w:p w:rsidR="00543572" w:rsidRDefault="00543572" w:rsidP="00511AF0">
      <w:pPr>
        <w:pStyle w:val="Akapitzlist"/>
        <w:rPr>
          <w:sz w:val="28"/>
          <w:szCs w:val="28"/>
        </w:rPr>
      </w:pPr>
    </w:p>
    <w:p w:rsidR="00850A80" w:rsidRDefault="00850A80" w:rsidP="00511AF0">
      <w:pPr>
        <w:pStyle w:val="Akapitzlist"/>
        <w:rPr>
          <w:sz w:val="28"/>
          <w:szCs w:val="28"/>
        </w:rPr>
      </w:pPr>
    </w:p>
    <w:p w:rsidR="00A92718" w:rsidRDefault="00850A80" w:rsidP="00A92718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651913" cy="2162755"/>
            <wp:effectExtent l="19050" t="0" r="5687" b="0"/>
            <wp:docPr id="15" name="Obraz 15" descr="C:\Users\waldek\Desktop\1200px-Easter_egg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aldek\Desktop\1200px-Easter_eggs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6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718" w:rsidRPr="00A92718" w:rsidRDefault="00F53651" w:rsidP="00A9271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lastRenderedPageBreak/>
        <w:drawing>
          <wp:inline distT="0" distB="0" distL="0" distR="0">
            <wp:extent cx="4874260" cy="2878373"/>
            <wp:effectExtent l="19050" t="0" r="2540" b="0"/>
            <wp:docPr id="16" name="Obraz 16" descr="C:\Users\waldek\Desktop\bez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aldek\Desktop\beznazw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287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51" w:rsidRDefault="00A92718" w:rsidP="00A9271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</w:p>
    <w:p w:rsidR="00F53651" w:rsidRDefault="00F53651" w:rsidP="00A9271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inline distT="0" distB="0" distL="0" distR="0">
            <wp:extent cx="3646502" cy="2866335"/>
            <wp:effectExtent l="19050" t="0" r="0" b="0"/>
            <wp:docPr id="17" name="Obraz 17" descr="C:\Users\waldek\Desktop\15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aldek\Desktop\153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67" cy="286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51" w:rsidRDefault="00F53651" w:rsidP="00A92718">
      <w:pPr>
        <w:rPr>
          <w:b/>
          <w:sz w:val="40"/>
          <w:szCs w:val="40"/>
        </w:rPr>
      </w:pPr>
    </w:p>
    <w:p w:rsidR="00F53651" w:rsidRDefault="00F53651" w:rsidP="00A92718">
      <w:pPr>
        <w:rPr>
          <w:b/>
          <w:sz w:val="40"/>
          <w:szCs w:val="40"/>
        </w:rPr>
      </w:pPr>
    </w:p>
    <w:p w:rsidR="00F53651" w:rsidRDefault="00F53651" w:rsidP="00A92718">
      <w:pPr>
        <w:rPr>
          <w:b/>
          <w:sz w:val="40"/>
          <w:szCs w:val="40"/>
        </w:rPr>
      </w:pPr>
    </w:p>
    <w:p w:rsidR="00F53651" w:rsidRDefault="00F53651" w:rsidP="00A92718">
      <w:pPr>
        <w:rPr>
          <w:b/>
          <w:sz w:val="40"/>
          <w:szCs w:val="40"/>
        </w:rPr>
      </w:pPr>
    </w:p>
    <w:p w:rsidR="00F53651" w:rsidRDefault="00F53651" w:rsidP="00A9271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F53651" w:rsidRPr="00A92718" w:rsidRDefault="00F53651" w:rsidP="00A92718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</w:t>
      </w:r>
      <w:r w:rsidR="009127A3" w:rsidRPr="00A92718">
        <w:rPr>
          <w:b/>
          <w:sz w:val="40"/>
          <w:szCs w:val="40"/>
        </w:rPr>
        <w:t>Temat: Co się kryje w świę</w:t>
      </w:r>
      <w:r w:rsidR="00777B59" w:rsidRPr="00A92718">
        <w:rPr>
          <w:b/>
          <w:sz w:val="40"/>
          <w:szCs w:val="40"/>
        </w:rPr>
        <w:t>conce?</w:t>
      </w:r>
    </w:p>
    <w:p w:rsidR="00777B59" w:rsidRPr="00A92718" w:rsidRDefault="00777B59" w:rsidP="00511AF0">
      <w:pPr>
        <w:pStyle w:val="Akapitzlist"/>
        <w:rPr>
          <w:b/>
          <w:sz w:val="40"/>
          <w:szCs w:val="40"/>
        </w:rPr>
      </w:pPr>
      <w:r w:rsidRPr="00A92718">
        <w:rPr>
          <w:b/>
          <w:sz w:val="40"/>
          <w:szCs w:val="40"/>
        </w:rPr>
        <w:t>Cele: Porządkowanie wiedzy na temat tradycji obchodzenia Wielkanocy.</w:t>
      </w:r>
    </w:p>
    <w:p w:rsidR="00777B59" w:rsidRDefault="00777B59" w:rsidP="00511AF0">
      <w:pPr>
        <w:pStyle w:val="Akapitzlist"/>
        <w:rPr>
          <w:sz w:val="28"/>
          <w:szCs w:val="28"/>
        </w:rPr>
      </w:pPr>
    </w:p>
    <w:p w:rsidR="00777B59" w:rsidRDefault="00777B59" w:rsidP="00E3438D">
      <w:pPr>
        <w:pStyle w:val="Akapitzlist"/>
        <w:numPr>
          <w:ilvl w:val="0"/>
          <w:numId w:val="1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„Jajka z pianki do golenia”- praca plastyczna. Dziecko wykonuje jajka z pianki do golenia wyciśniętej na karton i zabarwionej barwnikiem. Macza w niej sylwety jaj i tworzy na nic</w:t>
      </w:r>
      <w:r w:rsidR="00F53651">
        <w:rPr>
          <w:sz w:val="28"/>
          <w:szCs w:val="28"/>
        </w:rPr>
        <w:t>h</w:t>
      </w:r>
      <w:r>
        <w:rPr>
          <w:sz w:val="28"/>
          <w:szCs w:val="28"/>
        </w:rPr>
        <w:t xml:space="preserve"> wzorki wykałaczką lub patyczkiem do uszu. Na koniec p</w:t>
      </w:r>
      <w:r w:rsidR="00E3438D">
        <w:rPr>
          <w:sz w:val="28"/>
          <w:szCs w:val="28"/>
        </w:rPr>
        <w:t xml:space="preserve">ozostawia pracę do wyschnięcia. Potrzebne będą : pianka do golenia, karton, barwniki, sylwety jaj, wykałaczki lub patyczki do uszu. </w:t>
      </w:r>
    </w:p>
    <w:p w:rsidR="00B37E4B" w:rsidRDefault="00B37E4B" w:rsidP="00E3438D">
      <w:pPr>
        <w:pStyle w:val="Akapitzlist"/>
        <w:numPr>
          <w:ilvl w:val="0"/>
          <w:numId w:val="1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„Króliczki z koszyczka”- zabawa ruchowa. Rodzic rozkłada na dywanie sylwety królików z literami lub liczbami. Dziecko kolejno skacze po króliczkach i odczytuje symbole (sylwetki królików z literami lub liczbami). </w:t>
      </w:r>
    </w:p>
    <w:p w:rsidR="00FA4BE7" w:rsidRDefault="00B37E4B" w:rsidP="00FA4BE7">
      <w:pPr>
        <w:pStyle w:val="Akapitzlist"/>
        <w:numPr>
          <w:ilvl w:val="0"/>
          <w:numId w:val="1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Zestaw ćwiczeń </w:t>
      </w:r>
      <w:r w:rsidR="0045555A">
        <w:rPr>
          <w:sz w:val="28"/>
          <w:szCs w:val="28"/>
        </w:rPr>
        <w:t>gimnastycznych:</w:t>
      </w:r>
    </w:p>
    <w:p w:rsidR="00FA4BE7" w:rsidRDefault="00FA4BE7" w:rsidP="00FA4BE7">
      <w:p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>- „Skaczące pisanki” dziecko stoi na wyznaczonej linii i skacze do końca sali naśladując skaczące żabki. Po drodze wykonuje obrót dookoła siebie i przechodzi przez szarfę (szarfa).</w:t>
      </w:r>
    </w:p>
    <w:p w:rsidR="00FA4BE7" w:rsidRDefault="00FA4BE7" w:rsidP="00FA4BE7">
      <w:p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A2DF6">
        <w:rPr>
          <w:sz w:val="28"/>
          <w:szCs w:val="28"/>
        </w:rPr>
        <w:t xml:space="preserve">„Zające na łące”- dziecko wykonuje zajęcze skoki (w przysiadzie- pierwsze ręce, później nogi) do wyznaczonego miejsca. Po drodze wykonuje obrót dookoła siebie i przechodzi przez szarfę. </w:t>
      </w:r>
    </w:p>
    <w:p w:rsidR="00AA45E5" w:rsidRDefault="00AA45E5" w:rsidP="00FA4BE7">
      <w:p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21F8">
        <w:rPr>
          <w:sz w:val="28"/>
          <w:szCs w:val="28"/>
        </w:rPr>
        <w:t xml:space="preserve">„Mówiąca pisanka”- Rodzic rzuca piłkę, dziecko łapie ją i czeka na hasło, np. Rzuć kucając!, Rzuć  siedząc! lub Rzuć po uprzednim podskoku w górę! Następnie dziecko staje na miejscu rodzica , itd.(piłka). </w:t>
      </w:r>
    </w:p>
    <w:p w:rsidR="00392664" w:rsidRDefault="00392664" w:rsidP="00FA4BE7">
      <w:pPr>
        <w:spacing w:before="240"/>
        <w:ind w:left="720"/>
        <w:rPr>
          <w:sz w:val="28"/>
          <w:szCs w:val="28"/>
        </w:rPr>
      </w:pPr>
    </w:p>
    <w:p w:rsidR="00F53651" w:rsidRDefault="00F53651" w:rsidP="00FA4BE7">
      <w:pPr>
        <w:spacing w:before="240"/>
        <w:ind w:left="720"/>
        <w:rPr>
          <w:sz w:val="28"/>
          <w:szCs w:val="28"/>
        </w:rPr>
      </w:pPr>
    </w:p>
    <w:p w:rsidR="00F53651" w:rsidRDefault="00F53651" w:rsidP="00FA4BE7">
      <w:pPr>
        <w:spacing w:before="240"/>
        <w:ind w:left="720"/>
        <w:rPr>
          <w:sz w:val="28"/>
          <w:szCs w:val="28"/>
        </w:rPr>
      </w:pPr>
    </w:p>
    <w:p w:rsidR="00392664" w:rsidRDefault="00B74C06" w:rsidP="00FA4BE7">
      <w:pPr>
        <w:spacing w:before="240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2716327" cy="3464302"/>
            <wp:effectExtent l="400050" t="0" r="369773" b="0"/>
            <wp:docPr id="18" name="Obraz 18" descr="C:\Users\waldek\Desktop\kauczukowe-jajko-kur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waldek\Desktop\kauczukowe-jajko-kurz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0128" cy="346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06" w:rsidRDefault="00B74C06" w:rsidP="00FA4BE7">
      <w:pPr>
        <w:spacing w:before="240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797050" cy="2536190"/>
            <wp:effectExtent l="19050" t="0" r="0" b="0"/>
            <wp:docPr id="19" name="Obraz 19" descr="C:\Users\waldek\Desktop\beznazwy.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aldek\Desktop\beznazwy.png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C06" w:rsidRDefault="00B74C06" w:rsidP="00FA4BE7">
      <w:pPr>
        <w:spacing w:before="240"/>
        <w:ind w:left="720"/>
        <w:rPr>
          <w:sz w:val="28"/>
          <w:szCs w:val="28"/>
        </w:rPr>
      </w:pPr>
    </w:p>
    <w:p w:rsidR="00B74C06" w:rsidRDefault="00B74C06" w:rsidP="00FA4BE7">
      <w:pPr>
        <w:spacing w:before="240"/>
        <w:ind w:left="720"/>
        <w:rPr>
          <w:sz w:val="28"/>
          <w:szCs w:val="28"/>
        </w:rPr>
      </w:pPr>
    </w:p>
    <w:p w:rsidR="00B74C06" w:rsidRDefault="00B74C06" w:rsidP="00FA4BE7">
      <w:pPr>
        <w:spacing w:before="240"/>
        <w:ind w:left="720"/>
        <w:rPr>
          <w:sz w:val="28"/>
          <w:szCs w:val="28"/>
        </w:rPr>
      </w:pPr>
    </w:p>
    <w:p w:rsidR="00B74C06" w:rsidRDefault="00B74C06" w:rsidP="00FA4BE7">
      <w:pPr>
        <w:spacing w:before="240"/>
        <w:ind w:left="720"/>
        <w:rPr>
          <w:sz w:val="28"/>
          <w:szCs w:val="28"/>
        </w:rPr>
      </w:pPr>
    </w:p>
    <w:p w:rsidR="00B74C06" w:rsidRDefault="00B74C06" w:rsidP="00FA4BE7">
      <w:pPr>
        <w:spacing w:before="240"/>
        <w:ind w:left="720"/>
        <w:rPr>
          <w:sz w:val="28"/>
          <w:szCs w:val="28"/>
        </w:rPr>
      </w:pPr>
    </w:p>
    <w:p w:rsidR="00B74C06" w:rsidRDefault="00B74C06" w:rsidP="00FA4BE7">
      <w:pPr>
        <w:spacing w:before="240"/>
        <w:ind w:left="720"/>
        <w:rPr>
          <w:sz w:val="28"/>
          <w:szCs w:val="28"/>
        </w:rPr>
      </w:pPr>
    </w:p>
    <w:p w:rsidR="00392664" w:rsidRPr="00B74C06" w:rsidRDefault="00B97C72" w:rsidP="00FA4BE7">
      <w:pPr>
        <w:spacing w:before="240"/>
        <w:ind w:left="720"/>
        <w:rPr>
          <w:b/>
          <w:sz w:val="40"/>
          <w:szCs w:val="40"/>
        </w:rPr>
      </w:pPr>
      <w:r w:rsidRPr="00B74C06">
        <w:rPr>
          <w:b/>
          <w:sz w:val="40"/>
          <w:szCs w:val="40"/>
        </w:rPr>
        <w:lastRenderedPageBreak/>
        <w:t>Temat: Świąteczny stół</w:t>
      </w:r>
    </w:p>
    <w:p w:rsidR="00B97C72" w:rsidRPr="00B74C06" w:rsidRDefault="003F19E7" w:rsidP="00FA4BE7">
      <w:pPr>
        <w:spacing w:before="240"/>
        <w:ind w:left="720"/>
        <w:rPr>
          <w:b/>
          <w:sz w:val="40"/>
          <w:szCs w:val="40"/>
        </w:rPr>
      </w:pPr>
      <w:r w:rsidRPr="00B74C06">
        <w:rPr>
          <w:b/>
          <w:sz w:val="40"/>
          <w:szCs w:val="40"/>
        </w:rPr>
        <w:t xml:space="preserve">Cele ogólne: </w:t>
      </w:r>
      <w:r w:rsidR="001174CC" w:rsidRPr="00B74C06">
        <w:rPr>
          <w:b/>
          <w:sz w:val="40"/>
          <w:szCs w:val="40"/>
        </w:rPr>
        <w:t>porządkowanie wiedzy na temat tradycji obchodzenia Wielkanocy; doskonalenie czytania globalnego.</w:t>
      </w:r>
    </w:p>
    <w:p w:rsidR="001174CC" w:rsidRDefault="001174CC" w:rsidP="001174CC">
      <w:pPr>
        <w:pStyle w:val="Akapitzlist"/>
        <w:numPr>
          <w:ilvl w:val="0"/>
          <w:numId w:val="1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„Wielkanocne jajka”- zabawa orientacyjno- porządkowa. Rodzic rozkłada na dywanie kolorowe szarfy symbolizujące jajka. Gdy muzyka gra, dziecko porusza się pomiędzy szarfami. Kiedy muzyka ustaje, dziecko wskakuje do szarfy. Zgodnie z poleceniami rodzica przy następnym zatrzymaniu muzyki dziecko staje przed pisanką, za pisanką, z prawej, z lewej strony pisanki, w pisance</w:t>
      </w:r>
      <w:r w:rsidR="001B40D5">
        <w:rPr>
          <w:sz w:val="28"/>
          <w:szCs w:val="28"/>
        </w:rPr>
        <w:t xml:space="preserve"> ( kolorowe szarfy, CD).</w:t>
      </w:r>
    </w:p>
    <w:p w:rsidR="001B40D5" w:rsidRDefault="00EE7618" w:rsidP="001174CC">
      <w:pPr>
        <w:pStyle w:val="Akapitzlist"/>
        <w:numPr>
          <w:ilvl w:val="0"/>
          <w:numId w:val="1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„Pamiątki z wielkanocnego śniadania”- praca plastyczna z masy solnej, wykonanie wielkanocnych prezentów dla rodziny. Do przeprowadzenia zadania jest potrzebna masa solna. Dziecko formuje ją w kształt płaskiego owalu. Odciskają w medalionie swoją dłoń. Rodzic wycina w każdym medalionie dziurę poniżej odcisków palców. Po wypaleniu medalionów do środka dziury dziecko wkleja własne zdjęcie. Dorysowuje do odcisku kciuka oko i grzebień kury. Pod zdjęciem dorysowuje kurze nogi (masa solna, zdjęcie dziecka, flamastry).</w:t>
      </w:r>
    </w:p>
    <w:p w:rsidR="0006380B" w:rsidRDefault="0006380B" w:rsidP="001174CC">
      <w:pPr>
        <w:pStyle w:val="Akapitzlist"/>
        <w:numPr>
          <w:ilvl w:val="0"/>
          <w:numId w:val="1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Zabawy ruchowe- zabawy z użyciem jajek:</w:t>
      </w:r>
    </w:p>
    <w:p w:rsidR="0006380B" w:rsidRDefault="0006380B" w:rsidP="0006380B">
      <w:pPr>
        <w:pStyle w:val="Akapitzlist"/>
        <w:spacing w:before="24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AD2">
        <w:rPr>
          <w:sz w:val="28"/>
          <w:szCs w:val="28"/>
        </w:rPr>
        <w:t>wyścigi z jajkiem na łyżce,</w:t>
      </w:r>
    </w:p>
    <w:p w:rsidR="00F54AD2" w:rsidRDefault="00F54AD2" w:rsidP="0006380B">
      <w:pPr>
        <w:pStyle w:val="Akapitzlist"/>
        <w:spacing w:before="240"/>
        <w:ind w:left="1080"/>
        <w:rPr>
          <w:sz w:val="28"/>
          <w:szCs w:val="28"/>
        </w:rPr>
      </w:pPr>
      <w:r>
        <w:rPr>
          <w:sz w:val="28"/>
          <w:szCs w:val="28"/>
        </w:rPr>
        <w:t>- obieranie jajek na twardo w jak najkrótszym czasie,</w:t>
      </w:r>
    </w:p>
    <w:p w:rsidR="00F54AD2" w:rsidRDefault="00F54AD2" w:rsidP="0006380B">
      <w:pPr>
        <w:pStyle w:val="Akapitzlist"/>
        <w:spacing w:before="240"/>
        <w:ind w:left="1080"/>
        <w:rPr>
          <w:sz w:val="28"/>
          <w:szCs w:val="28"/>
        </w:rPr>
      </w:pPr>
      <w:r>
        <w:rPr>
          <w:sz w:val="28"/>
          <w:szCs w:val="28"/>
        </w:rPr>
        <w:t>- podawanie sobie jajek z łyżki na łyżkę.</w:t>
      </w:r>
    </w:p>
    <w:p w:rsidR="00DB6CB6" w:rsidRDefault="00DB6CB6" w:rsidP="0006380B">
      <w:pPr>
        <w:pStyle w:val="Akapitzlist"/>
        <w:spacing w:before="240"/>
        <w:ind w:left="1080"/>
        <w:rPr>
          <w:sz w:val="28"/>
          <w:szCs w:val="28"/>
        </w:rPr>
      </w:pPr>
    </w:p>
    <w:p w:rsidR="00DB6CB6" w:rsidRDefault="00DB6CB6" w:rsidP="0006380B">
      <w:pPr>
        <w:pStyle w:val="Akapitzlist"/>
        <w:spacing w:before="240"/>
        <w:ind w:left="1080"/>
        <w:rPr>
          <w:sz w:val="28"/>
          <w:szCs w:val="28"/>
        </w:rPr>
      </w:pPr>
    </w:p>
    <w:p w:rsidR="00DB6CB6" w:rsidRDefault="00DB6CB6" w:rsidP="0006380B">
      <w:pPr>
        <w:pStyle w:val="Akapitzlist"/>
        <w:spacing w:before="240"/>
        <w:ind w:left="1080"/>
        <w:rPr>
          <w:sz w:val="28"/>
          <w:szCs w:val="28"/>
        </w:rPr>
      </w:pPr>
    </w:p>
    <w:p w:rsidR="00DB6CB6" w:rsidRDefault="00DB6CB6" w:rsidP="0006380B">
      <w:pPr>
        <w:pStyle w:val="Akapitzlist"/>
        <w:spacing w:before="240"/>
        <w:ind w:left="1080"/>
        <w:rPr>
          <w:sz w:val="28"/>
          <w:szCs w:val="28"/>
        </w:rPr>
      </w:pPr>
    </w:p>
    <w:p w:rsidR="006627B5" w:rsidRDefault="006627B5" w:rsidP="0006380B">
      <w:pPr>
        <w:pStyle w:val="Akapitzlist"/>
        <w:spacing w:before="240"/>
        <w:ind w:left="1080"/>
        <w:rPr>
          <w:sz w:val="28"/>
          <w:szCs w:val="28"/>
        </w:rPr>
      </w:pPr>
    </w:p>
    <w:p w:rsidR="006627B5" w:rsidRDefault="006627B5" w:rsidP="0006380B">
      <w:pPr>
        <w:pStyle w:val="Akapitzlist"/>
        <w:spacing w:before="240"/>
        <w:ind w:left="1080"/>
        <w:rPr>
          <w:sz w:val="28"/>
          <w:szCs w:val="28"/>
        </w:rPr>
      </w:pPr>
    </w:p>
    <w:p w:rsidR="006627B5" w:rsidRDefault="006627B5" w:rsidP="0006380B">
      <w:pPr>
        <w:pStyle w:val="Akapitzlist"/>
        <w:spacing w:before="240"/>
        <w:ind w:left="1080"/>
        <w:rPr>
          <w:sz w:val="28"/>
          <w:szCs w:val="28"/>
        </w:rPr>
      </w:pPr>
    </w:p>
    <w:p w:rsidR="00DB6CB6" w:rsidRDefault="00DB6CB6" w:rsidP="0006380B">
      <w:pPr>
        <w:pStyle w:val="Akapitzlist"/>
        <w:spacing w:before="240"/>
        <w:ind w:left="1080"/>
        <w:rPr>
          <w:sz w:val="28"/>
          <w:szCs w:val="28"/>
        </w:rPr>
      </w:pPr>
    </w:p>
    <w:p w:rsidR="00DB6CB6" w:rsidRPr="00E22B65" w:rsidRDefault="00DB6CB6" w:rsidP="0006380B">
      <w:pPr>
        <w:pStyle w:val="Akapitzlist"/>
        <w:spacing w:before="240"/>
        <w:ind w:left="1080"/>
        <w:rPr>
          <w:b/>
          <w:sz w:val="40"/>
          <w:szCs w:val="40"/>
        </w:rPr>
      </w:pPr>
      <w:r w:rsidRPr="00E22B65">
        <w:rPr>
          <w:b/>
          <w:sz w:val="40"/>
          <w:szCs w:val="40"/>
        </w:rPr>
        <w:lastRenderedPageBreak/>
        <w:t xml:space="preserve">Temat: </w:t>
      </w:r>
      <w:r w:rsidR="00E22B65" w:rsidRPr="00E22B65">
        <w:rPr>
          <w:b/>
          <w:sz w:val="40"/>
          <w:szCs w:val="40"/>
        </w:rPr>
        <w:t>Wielkanocne zwyczaje</w:t>
      </w:r>
    </w:p>
    <w:p w:rsidR="00E22B65" w:rsidRPr="00E22B65" w:rsidRDefault="00E22B65" w:rsidP="0006380B">
      <w:pPr>
        <w:pStyle w:val="Akapitzlist"/>
        <w:spacing w:before="240"/>
        <w:ind w:left="1080"/>
        <w:rPr>
          <w:b/>
          <w:sz w:val="40"/>
          <w:szCs w:val="40"/>
        </w:rPr>
      </w:pPr>
      <w:r w:rsidRPr="00E22B65">
        <w:rPr>
          <w:b/>
          <w:sz w:val="40"/>
          <w:szCs w:val="40"/>
        </w:rPr>
        <w:t xml:space="preserve">Cele ogólne: Poznanie polskich i zagranicznych zwyczajów wielkanocnych; doskonalenie precyzji ruchów i sprawności ruchowej. </w:t>
      </w:r>
    </w:p>
    <w:p w:rsidR="00E22B65" w:rsidRPr="00E22B65" w:rsidRDefault="00E22B65" w:rsidP="0006380B">
      <w:pPr>
        <w:pStyle w:val="Akapitzlist"/>
        <w:spacing w:before="240"/>
        <w:ind w:left="1080"/>
        <w:rPr>
          <w:b/>
          <w:sz w:val="40"/>
          <w:szCs w:val="40"/>
        </w:rPr>
      </w:pPr>
    </w:p>
    <w:p w:rsidR="00E22B65" w:rsidRDefault="00E22B65" w:rsidP="0006380B">
      <w:pPr>
        <w:pStyle w:val="Akapitzlist"/>
        <w:spacing w:before="240"/>
        <w:ind w:left="1080"/>
        <w:rPr>
          <w:sz w:val="28"/>
          <w:szCs w:val="28"/>
        </w:rPr>
      </w:pPr>
    </w:p>
    <w:p w:rsidR="00E22B65" w:rsidRDefault="00B4772E" w:rsidP="0043392A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„W  poszukiwaniu jajek?”- poszukiwanie jajek, klasyfikacja, synteza wzrokowa. Rodzic ukrywa papierowe jajka. Na jajkac</w:t>
      </w:r>
      <w:r w:rsidR="0043392A">
        <w:rPr>
          <w:sz w:val="28"/>
          <w:szCs w:val="28"/>
        </w:rPr>
        <w:t>h</w:t>
      </w:r>
      <w:r>
        <w:rPr>
          <w:sz w:val="28"/>
          <w:szCs w:val="28"/>
        </w:rPr>
        <w:t xml:space="preserve"> są </w:t>
      </w:r>
      <w:r w:rsidR="0043392A">
        <w:rPr>
          <w:sz w:val="28"/>
          <w:szCs w:val="28"/>
        </w:rPr>
        <w:t xml:space="preserve">zapisane litery składające się na słowo WIELKANOC. Jajka są różnej wielkości. Dziecko ma za zadanie poukładać jajka od najmniejszego do największego na dywanie i przeczytać utworzony wyraz (kolorowe papierowe jajka z literami). </w:t>
      </w:r>
    </w:p>
    <w:p w:rsidR="0043392A" w:rsidRDefault="00E4729C" w:rsidP="0043392A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Pogadanka na temat obchodzenia Wielkanocy- Rodzic zadaje dziecku pytania: Czy znasz jakieś tradycje związane z Wielkanocą? </w:t>
      </w:r>
    </w:p>
    <w:p w:rsidR="00E4729C" w:rsidRDefault="00E4729C" w:rsidP="00E4729C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Jakie dni wchodzą  w skład Świąt Wielkanocnych? Jak się nazywają? Jak obchodzą je dzieci?.</w:t>
      </w:r>
    </w:p>
    <w:p w:rsidR="00E4729C" w:rsidRDefault="001A7085" w:rsidP="00E4729C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„Wielkanoc inaczej” </w:t>
      </w:r>
      <w:r w:rsidR="002249C9">
        <w:rPr>
          <w:sz w:val="28"/>
          <w:szCs w:val="28"/>
        </w:rPr>
        <w:t xml:space="preserve">– rozmowa na temat obchodzenia świąt  różnych miejscach świata: </w:t>
      </w:r>
    </w:p>
    <w:p w:rsidR="002249C9" w:rsidRDefault="002249C9" w:rsidP="002249C9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USA- wyścigi jajek;</w:t>
      </w:r>
    </w:p>
    <w:p w:rsidR="002249C9" w:rsidRDefault="002249C9" w:rsidP="002249C9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- Francja- robienie gigantycznego omleta;</w:t>
      </w:r>
    </w:p>
    <w:p w:rsidR="002249C9" w:rsidRDefault="002249C9" w:rsidP="002249C9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- Indie- tworzenie latarni, kwiatków z bibuły dla przyjaciół;</w:t>
      </w:r>
    </w:p>
    <w:p w:rsidR="002249C9" w:rsidRDefault="002249C9" w:rsidP="002249C9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Bermudy- robienie latawców. </w:t>
      </w:r>
    </w:p>
    <w:p w:rsidR="002249C9" w:rsidRPr="002249C9" w:rsidRDefault="002249C9" w:rsidP="002249C9">
      <w:pPr>
        <w:rPr>
          <w:sz w:val="28"/>
          <w:szCs w:val="28"/>
        </w:rPr>
      </w:pPr>
    </w:p>
    <w:p w:rsidR="00E4729C" w:rsidRPr="00E4729C" w:rsidRDefault="00E4729C" w:rsidP="00E4729C">
      <w:pPr>
        <w:rPr>
          <w:sz w:val="28"/>
          <w:szCs w:val="28"/>
        </w:rPr>
      </w:pPr>
    </w:p>
    <w:p w:rsidR="00E4729C" w:rsidRPr="001174CC" w:rsidRDefault="00E4729C" w:rsidP="00E4729C">
      <w:pPr>
        <w:pStyle w:val="Akapitzlist"/>
        <w:ind w:left="1440"/>
        <w:rPr>
          <w:sz w:val="28"/>
          <w:szCs w:val="28"/>
        </w:rPr>
      </w:pPr>
    </w:p>
    <w:p w:rsidR="00FA4BE7" w:rsidRPr="00FA4BE7" w:rsidRDefault="00FA4BE7" w:rsidP="00FA4BE7">
      <w:pPr>
        <w:spacing w:before="240"/>
        <w:ind w:left="720"/>
        <w:rPr>
          <w:sz w:val="28"/>
          <w:szCs w:val="28"/>
        </w:rPr>
      </w:pPr>
    </w:p>
    <w:p w:rsidR="0045555A" w:rsidRPr="00511AF0" w:rsidRDefault="00A92718" w:rsidP="0045555A">
      <w:pPr>
        <w:pStyle w:val="Akapitzlist"/>
        <w:spacing w:before="24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5555A" w:rsidRPr="00511AF0" w:rsidSect="005D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A91"/>
    <w:multiLevelType w:val="hybridMultilevel"/>
    <w:tmpl w:val="559E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62C7"/>
    <w:multiLevelType w:val="multilevel"/>
    <w:tmpl w:val="64D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F4870"/>
    <w:multiLevelType w:val="hybridMultilevel"/>
    <w:tmpl w:val="EA623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B05A1"/>
    <w:multiLevelType w:val="multilevel"/>
    <w:tmpl w:val="64125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31D02"/>
    <w:multiLevelType w:val="multilevel"/>
    <w:tmpl w:val="11FC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64A86"/>
    <w:multiLevelType w:val="hybridMultilevel"/>
    <w:tmpl w:val="72D82BE6"/>
    <w:lvl w:ilvl="0" w:tplc="4AE0D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3E5093"/>
    <w:multiLevelType w:val="hybridMultilevel"/>
    <w:tmpl w:val="16F86F24"/>
    <w:lvl w:ilvl="0" w:tplc="B9B01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81376A"/>
    <w:multiLevelType w:val="hybridMultilevel"/>
    <w:tmpl w:val="81D8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42678"/>
    <w:multiLevelType w:val="hybridMultilevel"/>
    <w:tmpl w:val="BF20B702"/>
    <w:lvl w:ilvl="0" w:tplc="4E707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CC417D"/>
    <w:multiLevelType w:val="hybridMultilevel"/>
    <w:tmpl w:val="1A0A4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F5CFA"/>
    <w:multiLevelType w:val="multilevel"/>
    <w:tmpl w:val="5BF666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37B87"/>
    <w:rsid w:val="0006380B"/>
    <w:rsid w:val="00087DB0"/>
    <w:rsid w:val="000D5809"/>
    <w:rsid w:val="001174CC"/>
    <w:rsid w:val="001A7085"/>
    <w:rsid w:val="001B40D5"/>
    <w:rsid w:val="00215C9A"/>
    <w:rsid w:val="002249C9"/>
    <w:rsid w:val="00290C08"/>
    <w:rsid w:val="00337B87"/>
    <w:rsid w:val="00392664"/>
    <w:rsid w:val="003F19E7"/>
    <w:rsid w:val="00413AC5"/>
    <w:rsid w:val="0043392A"/>
    <w:rsid w:val="0045555A"/>
    <w:rsid w:val="00511AF0"/>
    <w:rsid w:val="00543572"/>
    <w:rsid w:val="005D7843"/>
    <w:rsid w:val="006627B5"/>
    <w:rsid w:val="00682007"/>
    <w:rsid w:val="006A2DF6"/>
    <w:rsid w:val="006B25A5"/>
    <w:rsid w:val="006B3343"/>
    <w:rsid w:val="006E7AC6"/>
    <w:rsid w:val="00742A9C"/>
    <w:rsid w:val="00777B59"/>
    <w:rsid w:val="007E7E21"/>
    <w:rsid w:val="008062D2"/>
    <w:rsid w:val="008304F5"/>
    <w:rsid w:val="00850A80"/>
    <w:rsid w:val="009127A3"/>
    <w:rsid w:val="00951699"/>
    <w:rsid w:val="00A92718"/>
    <w:rsid w:val="00AA45E5"/>
    <w:rsid w:val="00B37E4B"/>
    <w:rsid w:val="00B4772E"/>
    <w:rsid w:val="00B61256"/>
    <w:rsid w:val="00B74C06"/>
    <w:rsid w:val="00B81AE7"/>
    <w:rsid w:val="00B97C72"/>
    <w:rsid w:val="00BB194C"/>
    <w:rsid w:val="00BF11B6"/>
    <w:rsid w:val="00C779DA"/>
    <w:rsid w:val="00CD21F8"/>
    <w:rsid w:val="00D866B9"/>
    <w:rsid w:val="00DB6CB6"/>
    <w:rsid w:val="00E22B65"/>
    <w:rsid w:val="00E3438D"/>
    <w:rsid w:val="00E4729C"/>
    <w:rsid w:val="00ED196D"/>
    <w:rsid w:val="00EE5A9A"/>
    <w:rsid w:val="00EE7618"/>
    <w:rsid w:val="00F53651"/>
    <w:rsid w:val="00F54AD2"/>
    <w:rsid w:val="00F7716F"/>
    <w:rsid w:val="00FA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B8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304F5"/>
    <w:rPr>
      <w:b w:val="0"/>
      <w:bCs w:val="0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8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48</cp:revision>
  <dcterms:created xsi:type="dcterms:W3CDTF">2020-04-03T08:05:00Z</dcterms:created>
  <dcterms:modified xsi:type="dcterms:W3CDTF">2020-04-04T12:30:00Z</dcterms:modified>
</cp:coreProperties>
</file>